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721"/>
        <w:tblW w:w="10049" w:type="dxa"/>
        <w:tblLook w:val="01E0" w:firstRow="1" w:lastRow="1" w:firstColumn="1" w:lastColumn="1" w:noHBand="0" w:noVBand="0"/>
      </w:tblPr>
      <w:tblGrid>
        <w:gridCol w:w="7749"/>
        <w:gridCol w:w="864"/>
        <w:gridCol w:w="76"/>
        <w:gridCol w:w="609"/>
        <w:gridCol w:w="751"/>
      </w:tblGrid>
      <w:tr w:rsidR="00EA2809" w:rsidRPr="00F549A0" w:rsidTr="00862728">
        <w:tc>
          <w:tcPr>
            <w:tcW w:w="7749" w:type="dxa"/>
          </w:tcPr>
          <w:p w:rsidR="00EA2809" w:rsidRPr="00925368" w:rsidRDefault="00EA2809" w:rsidP="00EA2809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EA2809" w:rsidRPr="00F549A0" w:rsidRDefault="00EA2809" w:rsidP="00EA2809">
            <w:pPr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RAG</w:t>
            </w:r>
          </w:p>
        </w:tc>
        <w:tc>
          <w:tcPr>
            <w:tcW w:w="609" w:type="dxa"/>
          </w:tcPr>
          <w:p w:rsidR="00EA2809" w:rsidRPr="00F549A0" w:rsidRDefault="00EA2809" w:rsidP="00EA2809">
            <w:pPr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RAG</w:t>
            </w:r>
          </w:p>
        </w:tc>
        <w:tc>
          <w:tcPr>
            <w:tcW w:w="751" w:type="dxa"/>
          </w:tcPr>
          <w:p w:rsidR="00EA2809" w:rsidRDefault="00EA2809" w:rsidP="00EA2809">
            <w:pPr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RAG</w:t>
            </w:r>
          </w:p>
        </w:tc>
      </w:tr>
      <w:tr w:rsidR="00EA2809" w:rsidRPr="002671E9" w:rsidTr="00862728">
        <w:trPr>
          <w:trHeight w:val="707"/>
        </w:trPr>
        <w:tc>
          <w:tcPr>
            <w:tcW w:w="7749" w:type="dxa"/>
          </w:tcPr>
          <w:p w:rsidR="00EA2809" w:rsidRDefault="00EA2809" w:rsidP="00862728">
            <w:pPr>
              <w:pStyle w:val="ListParagraph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bookmarkStart w:id="0" w:name="_GoBack"/>
            <w:bookmarkEnd w:id="0"/>
            <w:r w:rsidRPr="00EC4A74">
              <w:rPr>
                <w:rFonts w:ascii="Candara" w:hAnsi="Candara"/>
                <w:sz w:val="20"/>
                <w:szCs w:val="20"/>
              </w:rPr>
              <w:t>Describe and evaluate evolutionary explanations for partner preferences including the link between sexual selection and human reproductive behaviour.</w:t>
            </w:r>
          </w:p>
          <w:p w:rsidR="00EA2809" w:rsidRPr="00EC4A74" w:rsidRDefault="00EA2809" w:rsidP="00EA2809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40" w:type="dxa"/>
            <w:gridSpan w:val="2"/>
          </w:tcPr>
          <w:p w:rsidR="00EA2809" w:rsidRPr="00EC4A74" w:rsidRDefault="00EA2809" w:rsidP="00EA2809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" w:type="dxa"/>
          </w:tcPr>
          <w:p w:rsidR="00EA2809" w:rsidRPr="001B189A" w:rsidRDefault="00EA2809" w:rsidP="00EA2809">
            <w:pPr>
              <w:pStyle w:val="ListParagrap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751" w:type="dxa"/>
          </w:tcPr>
          <w:p w:rsidR="00EA2809" w:rsidRPr="001B189A" w:rsidRDefault="00EA2809" w:rsidP="00EA2809">
            <w:pPr>
              <w:pStyle w:val="ListParagraph"/>
              <w:rPr>
                <w:rFonts w:ascii="Candara" w:hAnsi="Candara"/>
                <w:sz w:val="20"/>
                <w:szCs w:val="20"/>
              </w:rPr>
            </w:pPr>
          </w:p>
        </w:tc>
      </w:tr>
      <w:tr w:rsidR="00EA2809" w:rsidRPr="002671E9" w:rsidTr="00862728">
        <w:tc>
          <w:tcPr>
            <w:tcW w:w="7749" w:type="dxa"/>
          </w:tcPr>
          <w:p w:rsidR="00EA2809" w:rsidRPr="00EC4A74" w:rsidRDefault="00EA2809" w:rsidP="0086272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Describe and evaluate self-disclosure.</w:t>
            </w:r>
          </w:p>
        </w:tc>
        <w:tc>
          <w:tcPr>
            <w:tcW w:w="940" w:type="dxa"/>
            <w:gridSpan w:val="2"/>
          </w:tcPr>
          <w:p w:rsidR="00EA2809" w:rsidRPr="00824E22" w:rsidRDefault="00EA2809" w:rsidP="00EA280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" w:type="dxa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EA2809" w:rsidRPr="002671E9" w:rsidTr="00862728">
        <w:trPr>
          <w:trHeight w:val="385"/>
        </w:trPr>
        <w:tc>
          <w:tcPr>
            <w:tcW w:w="7749" w:type="dxa"/>
          </w:tcPr>
          <w:p w:rsidR="00EA2809" w:rsidRPr="00C801D6" w:rsidRDefault="00EA2809" w:rsidP="0086272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Describe and evaluate physical attractiveness including the matching hypothesis.</w:t>
            </w:r>
          </w:p>
        </w:tc>
        <w:tc>
          <w:tcPr>
            <w:tcW w:w="940" w:type="dxa"/>
            <w:gridSpan w:val="2"/>
          </w:tcPr>
          <w:p w:rsidR="00EA2809" w:rsidRPr="00824E22" w:rsidRDefault="00EA2809" w:rsidP="00EA280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" w:type="dxa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EA2809" w:rsidRPr="002671E9" w:rsidTr="00862728">
        <w:trPr>
          <w:trHeight w:val="385"/>
        </w:trPr>
        <w:tc>
          <w:tcPr>
            <w:tcW w:w="7749" w:type="dxa"/>
          </w:tcPr>
          <w:p w:rsidR="00EA2809" w:rsidRPr="00EC4A74" w:rsidRDefault="00EA2809" w:rsidP="0086272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Describe and evaluate filter theory including social demography, similarity in attitudes and complementarity.</w:t>
            </w:r>
          </w:p>
        </w:tc>
        <w:tc>
          <w:tcPr>
            <w:tcW w:w="940" w:type="dxa"/>
            <w:gridSpan w:val="2"/>
          </w:tcPr>
          <w:p w:rsidR="00EA2809" w:rsidRDefault="00EA2809" w:rsidP="00EA280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" w:type="dxa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EA2809" w:rsidRPr="002671E9" w:rsidTr="00862728">
        <w:tc>
          <w:tcPr>
            <w:tcW w:w="7749" w:type="dxa"/>
          </w:tcPr>
          <w:p w:rsidR="00EA2809" w:rsidRPr="00C801D6" w:rsidRDefault="00EA2809" w:rsidP="0086272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Describe and evaluate the social exchange theory.</w:t>
            </w:r>
          </w:p>
        </w:tc>
        <w:tc>
          <w:tcPr>
            <w:tcW w:w="940" w:type="dxa"/>
            <w:gridSpan w:val="2"/>
          </w:tcPr>
          <w:p w:rsidR="00EA2809" w:rsidRPr="00824E22" w:rsidRDefault="00EA2809" w:rsidP="00EA280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" w:type="dxa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EA2809" w:rsidRPr="002671E9" w:rsidTr="00862728">
        <w:tc>
          <w:tcPr>
            <w:tcW w:w="7749" w:type="dxa"/>
          </w:tcPr>
          <w:p w:rsidR="00EA2809" w:rsidRPr="00C801D6" w:rsidRDefault="00EA2809" w:rsidP="0086272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Describe and evaluate the equity theory.</w:t>
            </w:r>
          </w:p>
        </w:tc>
        <w:tc>
          <w:tcPr>
            <w:tcW w:w="940" w:type="dxa"/>
            <w:gridSpan w:val="2"/>
          </w:tcPr>
          <w:p w:rsidR="00EA2809" w:rsidRPr="00824E22" w:rsidRDefault="00EA2809" w:rsidP="00EA280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" w:type="dxa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EA2809" w:rsidRPr="002671E9" w:rsidTr="00862728">
        <w:tc>
          <w:tcPr>
            <w:tcW w:w="7749" w:type="dxa"/>
          </w:tcPr>
          <w:p w:rsidR="00EA2809" w:rsidRPr="00C801D6" w:rsidRDefault="00EA2809" w:rsidP="0086272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Describe and evaluate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Rusbult’s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investment model, including </w:t>
            </w:r>
            <w:r w:rsidRPr="008126C3">
              <w:t>commitment, satisfaction, comparison with alternatives and investment</w:t>
            </w:r>
            <w:r>
              <w:t>.</w:t>
            </w:r>
          </w:p>
        </w:tc>
        <w:tc>
          <w:tcPr>
            <w:tcW w:w="940" w:type="dxa"/>
            <w:gridSpan w:val="2"/>
          </w:tcPr>
          <w:p w:rsidR="00EA2809" w:rsidRPr="00824E22" w:rsidRDefault="00EA2809" w:rsidP="00EA280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" w:type="dxa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EA2809" w:rsidRPr="002671E9" w:rsidTr="00862728">
        <w:tc>
          <w:tcPr>
            <w:tcW w:w="7749" w:type="dxa"/>
          </w:tcPr>
          <w:p w:rsidR="00EA2809" w:rsidRPr="00060D71" w:rsidRDefault="00EA2809" w:rsidP="00862728">
            <w:pPr>
              <w:pStyle w:val="ListParagraph"/>
              <w:numPr>
                <w:ilvl w:val="0"/>
                <w:numId w:val="14"/>
              </w:numPr>
            </w:pPr>
            <w:r>
              <w:t xml:space="preserve">Describe and evaluate Duck’s phase model of relationship breakdown, including </w:t>
            </w:r>
            <w:r w:rsidRPr="008126C3">
              <w:t xml:space="preserve">-psychic, dyadic, social and grave dressing phases. </w:t>
            </w:r>
          </w:p>
        </w:tc>
        <w:tc>
          <w:tcPr>
            <w:tcW w:w="940" w:type="dxa"/>
            <w:gridSpan w:val="2"/>
          </w:tcPr>
          <w:p w:rsidR="00EA2809" w:rsidRDefault="00EA2809" w:rsidP="00EA280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" w:type="dxa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EA2809" w:rsidRPr="002671E9" w:rsidTr="00862728">
        <w:trPr>
          <w:trHeight w:val="512"/>
        </w:trPr>
        <w:tc>
          <w:tcPr>
            <w:tcW w:w="7749" w:type="dxa"/>
          </w:tcPr>
          <w:p w:rsidR="00EA2809" w:rsidRPr="00C80D76" w:rsidRDefault="00EA2809" w:rsidP="00862728">
            <w:pPr>
              <w:pStyle w:val="ListParagraph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Describe and evaluate self-disclosure in virtual relationships.</w:t>
            </w:r>
          </w:p>
        </w:tc>
        <w:tc>
          <w:tcPr>
            <w:tcW w:w="864" w:type="dxa"/>
          </w:tcPr>
          <w:p w:rsidR="00EA2809" w:rsidRPr="00C80D76" w:rsidRDefault="00EA2809" w:rsidP="00EA2809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85" w:type="dxa"/>
            <w:gridSpan w:val="2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EA2809" w:rsidRPr="002671E9" w:rsidTr="00862728">
        <w:trPr>
          <w:trHeight w:val="527"/>
        </w:trPr>
        <w:tc>
          <w:tcPr>
            <w:tcW w:w="7749" w:type="dxa"/>
          </w:tcPr>
          <w:p w:rsidR="00EA2809" w:rsidRPr="00C80D76" w:rsidRDefault="00EA2809" w:rsidP="00862728">
            <w:pPr>
              <w:pStyle w:val="ListParagraph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Discuss the absence of gating on virtual relationships.</w:t>
            </w:r>
          </w:p>
        </w:tc>
        <w:tc>
          <w:tcPr>
            <w:tcW w:w="864" w:type="dxa"/>
          </w:tcPr>
          <w:p w:rsidR="00EA2809" w:rsidRPr="00C80D76" w:rsidRDefault="00EA2809" w:rsidP="00EA2809">
            <w:pPr>
              <w:ind w:firstLine="9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85" w:type="dxa"/>
            <w:gridSpan w:val="2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EA2809" w:rsidRPr="002671E9" w:rsidTr="00862728">
        <w:trPr>
          <w:trHeight w:val="185"/>
        </w:trPr>
        <w:tc>
          <w:tcPr>
            <w:tcW w:w="7749" w:type="dxa"/>
          </w:tcPr>
          <w:p w:rsidR="00EA2809" w:rsidRPr="00052050" w:rsidRDefault="00EA2809" w:rsidP="00862728">
            <w:pPr>
              <w:pStyle w:val="ListParagraph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Describe the levels of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parasocial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relationships.</w:t>
            </w:r>
          </w:p>
        </w:tc>
        <w:tc>
          <w:tcPr>
            <w:tcW w:w="864" w:type="dxa"/>
          </w:tcPr>
          <w:p w:rsidR="00EA2809" w:rsidRPr="002F4636" w:rsidRDefault="00EA2809" w:rsidP="00EA2809">
            <w:pPr>
              <w:ind w:left="9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85" w:type="dxa"/>
            <w:gridSpan w:val="2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EA2809" w:rsidRPr="002671E9" w:rsidTr="00862728">
        <w:trPr>
          <w:trHeight w:val="184"/>
        </w:trPr>
        <w:tc>
          <w:tcPr>
            <w:tcW w:w="7749" w:type="dxa"/>
          </w:tcPr>
          <w:p w:rsidR="00EA2809" w:rsidRPr="00052050" w:rsidRDefault="00EA2809" w:rsidP="00862728">
            <w:pPr>
              <w:pStyle w:val="ListParagraph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Describe and evaluate the absorption-addiction model.</w:t>
            </w:r>
          </w:p>
        </w:tc>
        <w:tc>
          <w:tcPr>
            <w:tcW w:w="864" w:type="dxa"/>
          </w:tcPr>
          <w:p w:rsidR="00EA2809" w:rsidRPr="002F4636" w:rsidRDefault="00EA2809" w:rsidP="00EA2809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85" w:type="dxa"/>
            <w:gridSpan w:val="2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EA2809" w:rsidRPr="002671E9" w:rsidTr="00862728">
        <w:trPr>
          <w:trHeight w:val="664"/>
        </w:trPr>
        <w:tc>
          <w:tcPr>
            <w:tcW w:w="7749" w:type="dxa"/>
          </w:tcPr>
          <w:p w:rsidR="00EA2809" w:rsidRPr="00052050" w:rsidRDefault="00EA2809" w:rsidP="00862728">
            <w:pPr>
              <w:pStyle w:val="ListParagraph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Describe and evaluate the attachment theory explanation.</w:t>
            </w:r>
          </w:p>
        </w:tc>
        <w:tc>
          <w:tcPr>
            <w:tcW w:w="864" w:type="dxa"/>
          </w:tcPr>
          <w:p w:rsidR="00EA2809" w:rsidRPr="002F4636" w:rsidRDefault="00EA2809" w:rsidP="00EA2809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85" w:type="dxa"/>
            <w:gridSpan w:val="2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:rsidR="00EA2809" w:rsidRPr="002671E9" w:rsidRDefault="00EA2809" w:rsidP="00EA2809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:rsidR="00E11BA8" w:rsidRPr="00EA2809" w:rsidRDefault="00EA2809" w:rsidP="00EA28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Learning Checklist- Relationships</w:t>
      </w:r>
    </w:p>
    <w:p w:rsidR="009F14B2" w:rsidRDefault="00862728" w:rsidP="00EA2809">
      <w:pPr>
        <w:jc w:val="center"/>
      </w:pPr>
    </w:p>
    <w:sectPr w:rsidR="009F14B2" w:rsidSect="00BA7A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944"/>
    <w:multiLevelType w:val="hybridMultilevel"/>
    <w:tmpl w:val="A2145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62783"/>
    <w:multiLevelType w:val="hybridMultilevel"/>
    <w:tmpl w:val="17906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355C2"/>
    <w:multiLevelType w:val="hybridMultilevel"/>
    <w:tmpl w:val="87EC0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269C6"/>
    <w:multiLevelType w:val="hybridMultilevel"/>
    <w:tmpl w:val="567E7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2718A"/>
    <w:multiLevelType w:val="hybridMultilevel"/>
    <w:tmpl w:val="FB8E0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27A9F"/>
    <w:multiLevelType w:val="hybridMultilevel"/>
    <w:tmpl w:val="16AC4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E1C98"/>
    <w:multiLevelType w:val="hybridMultilevel"/>
    <w:tmpl w:val="B20E3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C74DE"/>
    <w:multiLevelType w:val="hybridMultilevel"/>
    <w:tmpl w:val="63702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22BB1"/>
    <w:multiLevelType w:val="hybridMultilevel"/>
    <w:tmpl w:val="E0D6F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12DA1"/>
    <w:multiLevelType w:val="hybridMultilevel"/>
    <w:tmpl w:val="47641F1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5C992FFE"/>
    <w:multiLevelType w:val="hybridMultilevel"/>
    <w:tmpl w:val="D0A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A2707E"/>
    <w:multiLevelType w:val="hybridMultilevel"/>
    <w:tmpl w:val="2FF8941A"/>
    <w:lvl w:ilvl="0" w:tplc="37E4A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C95039"/>
    <w:multiLevelType w:val="hybridMultilevel"/>
    <w:tmpl w:val="90348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15125"/>
    <w:multiLevelType w:val="hybridMultilevel"/>
    <w:tmpl w:val="9DBA5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12"/>
  </w:num>
  <w:num w:numId="11">
    <w:abstractNumId w:val="0"/>
  </w:num>
  <w:num w:numId="12">
    <w:abstractNumId w:val="11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A8"/>
    <w:rsid w:val="00004663"/>
    <w:rsid w:val="00052050"/>
    <w:rsid w:val="00060D71"/>
    <w:rsid w:val="001B189A"/>
    <w:rsid w:val="001D5A6C"/>
    <w:rsid w:val="002F4636"/>
    <w:rsid w:val="004245E0"/>
    <w:rsid w:val="00633147"/>
    <w:rsid w:val="008126C3"/>
    <w:rsid w:val="00862728"/>
    <w:rsid w:val="008C6EE7"/>
    <w:rsid w:val="00A009DA"/>
    <w:rsid w:val="00B10309"/>
    <w:rsid w:val="00B2521D"/>
    <w:rsid w:val="00C80D76"/>
    <w:rsid w:val="00C8466F"/>
    <w:rsid w:val="00D83392"/>
    <w:rsid w:val="00DA1D7A"/>
    <w:rsid w:val="00E11BA8"/>
    <w:rsid w:val="00E92E23"/>
    <w:rsid w:val="00EA2809"/>
    <w:rsid w:val="00E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BA8"/>
    <w:pPr>
      <w:ind w:left="720"/>
      <w:contextualSpacing/>
    </w:pPr>
  </w:style>
  <w:style w:type="table" w:styleId="TableGrid">
    <w:name w:val="Table Grid"/>
    <w:basedOn w:val="TableNormal"/>
    <w:uiPriority w:val="59"/>
    <w:rsid w:val="00E1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BA8"/>
    <w:pPr>
      <w:ind w:left="720"/>
      <w:contextualSpacing/>
    </w:pPr>
  </w:style>
  <w:style w:type="table" w:styleId="TableGrid">
    <w:name w:val="Table Grid"/>
    <w:basedOn w:val="TableNormal"/>
    <w:uiPriority w:val="59"/>
    <w:rsid w:val="00E1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A9D15ACB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Tilley</cp:lastModifiedBy>
  <cp:revision>3</cp:revision>
  <dcterms:created xsi:type="dcterms:W3CDTF">2018-05-08T11:41:00Z</dcterms:created>
  <dcterms:modified xsi:type="dcterms:W3CDTF">2018-05-08T11:42:00Z</dcterms:modified>
</cp:coreProperties>
</file>